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74" w:rsidRPr="00D25338" w:rsidRDefault="003B2A74" w:rsidP="003B2A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Easter, 1916</w:t>
      </w:r>
    </w:p>
    <w:p w:rsidR="003B2A74" w:rsidRDefault="003B2A74" w:rsidP="003B2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 In your journal, make an entry responding to the following: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examples of the following: </w:t>
      </w:r>
    </w:p>
    <w:p w:rsidR="003B2A74" w:rsidRDefault="003B2A74" w:rsidP="003B2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rhyme scheme</w:t>
      </w:r>
    </w:p>
    <w:p w:rsidR="003B2A74" w:rsidRDefault="003B2A74" w:rsidP="003B2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alliteration</w:t>
      </w:r>
    </w:p>
    <w:p w:rsidR="003B2A74" w:rsidRPr="00D25338" w:rsidRDefault="003B2A74" w:rsidP="003B2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repeated words/phrases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Yeats humanizes these martyrs as common, everyday citizens: Record at least </w:t>
      </w:r>
      <w:r w:rsidRPr="00D25338">
        <w:rPr>
          <w:rFonts w:ascii="Times New Roman" w:hAnsi="Times New Roman" w:cs="Times New Roman"/>
          <w:i/>
          <w:sz w:val="24"/>
          <w:szCs w:val="24"/>
        </w:rPr>
        <w:t>five details of their everyday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338">
        <w:rPr>
          <w:rFonts w:ascii="Times New Roman" w:hAnsi="Times New Roman" w:cs="Times New Roman"/>
          <w:i/>
          <w:sz w:val="24"/>
          <w:szCs w:val="24"/>
        </w:rPr>
        <w:t>lives</w:t>
      </w:r>
      <w:r>
        <w:rPr>
          <w:rFonts w:ascii="Times New Roman" w:hAnsi="Times New Roman" w:cs="Times New Roman"/>
          <w:sz w:val="24"/>
          <w:szCs w:val="24"/>
        </w:rPr>
        <w:t xml:space="preserve"> that Yeats’ mentions.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 w:rsidRPr="00D25338">
        <w:rPr>
          <w:rFonts w:ascii="Times New Roman" w:hAnsi="Times New Roman" w:cs="Times New Roman"/>
          <w:i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 xml:space="preserve">do you suppose he grounds his description of these men in these everyday details? 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Yeats uses </w:t>
      </w:r>
      <w:r w:rsidRPr="00D25338">
        <w:rPr>
          <w:rFonts w:ascii="Times New Roman" w:hAnsi="Times New Roman" w:cs="Times New Roman"/>
          <w:i/>
          <w:sz w:val="24"/>
          <w:szCs w:val="24"/>
        </w:rPr>
        <w:t>subjective detail</w:t>
      </w:r>
      <w:r>
        <w:rPr>
          <w:rFonts w:ascii="Times New Roman" w:hAnsi="Times New Roman" w:cs="Times New Roman"/>
          <w:sz w:val="24"/>
          <w:szCs w:val="24"/>
        </w:rPr>
        <w:t xml:space="preserve"> in this poem. Record at least </w:t>
      </w:r>
      <w:r w:rsidRPr="00D25338">
        <w:rPr>
          <w:rFonts w:ascii="Times New Roman" w:hAnsi="Times New Roman" w:cs="Times New Roman"/>
          <w:i/>
          <w:sz w:val="24"/>
          <w:szCs w:val="24"/>
        </w:rPr>
        <w:t>two examples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Record examples of the </w:t>
      </w:r>
      <w:r w:rsidRPr="00D25338">
        <w:rPr>
          <w:rFonts w:ascii="Times New Roman" w:hAnsi="Times New Roman" w:cs="Times New Roman"/>
          <w:i/>
          <w:sz w:val="24"/>
          <w:szCs w:val="24"/>
        </w:rPr>
        <w:t>visionary elements</w:t>
      </w:r>
      <w:r>
        <w:rPr>
          <w:rFonts w:ascii="Times New Roman" w:hAnsi="Times New Roman" w:cs="Times New Roman"/>
          <w:sz w:val="24"/>
          <w:szCs w:val="24"/>
        </w:rPr>
        <w:t xml:space="preserve"> of this poem.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does this visionary aspect first appear? What vision does poet share with the martyrs?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elements in this poem justify a comparison with “Second Coming?”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a “terrible beauty is born.” What is </w:t>
      </w:r>
      <w:r w:rsidRPr="00FD2116">
        <w:rPr>
          <w:rFonts w:ascii="Times New Roman" w:hAnsi="Times New Roman" w:cs="Times New Roman"/>
          <w:i/>
          <w:sz w:val="24"/>
          <w:szCs w:val="24"/>
        </w:rPr>
        <w:t>“terrible”</w:t>
      </w:r>
      <w:r>
        <w:rPr>
          <w:rFonts w:ascii="Times New Roman" w:hAnsi="Times New Roman" w:cs="Times New Roman"/>
          <w:sz w:val="24"/>
          <w:szCs w:val="24"/>
        </w:rPr>
        <w:t xml:space="preserve"> about the “beauty” that “is born”? What does he find </w:t>
      </w:r>
      <w:r w:rsidRPr="00FD2116">
        <w:rPr>
          <w:rFonts w:ascii="Times New Roman" w:hAnsi="Times New Roman" w:cs="Times New Roman"/>
          <w:i/>
          <w:sz w:val="24"/>
          <w:szCs w:val="24"/>
        </w:rPr>
        <w:t>“beautiful”</w:t>
      </w:r>
      <w:r>
        <w:rPr>
          <w:rFonts w:ascii="Times New Roman" w:hAnsi="Times New Roman" w:cs="Times New Roman"/>
          <w:sz w:val="24"/>
          <w:szCs w:val="24"/>
        </w:rPr>
        <w:t xml:space="preserve"> about this event? What does </w:t>
      </w:r>
      <w:r w:rsidRPr="00FD2116">
        <w:rPr>
          <w:rFonts w:ascii="Times New Roman" w:hAnsi="Times New Roman" w:cs="Times New Roman"/>
          <w:i/>
          <w:sz w:val="24"/>
          <w:szCs w:val="24"/>
        </w:rPr>
        <w:t>“born”</w:t>
      </w:r>
      <w:r>
        <w:rPr>
          <w:rFonts w:ascii="Times New Roman" w:hAnsi="Times New Roman" w:cs="Times New Roman"/>
          <w:sz w:val="24"/>
          <w:szCs w:val="24"/>
        </w:rPr>
        <w:t xml:space="preserve"> refer to?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this “birth” be both an </w:t>
      </w:r>
      <w:r w:rsidRPr="00FD2116">
        <w:rPr>
          <w:rFonts w:ascii="Times New Roman" w:hAnsi="Times New Roman" w:cs="Times New Roman"/>
          <w:i/>
          <w:sz w:val="24"/>
          <w:szCs w:val="24"/>
        </w:rPr>
        <w:t>objective and a subjective</w:t>
      </w:r>
      <w:r>
        <w:rPr>
          <w:rFonts w:ascii="Times New Roman" w:hAnsi="Times New Roman" w:cs="Times New Roman"/>
          <w:sz w:val="24"/>
          <w:szCs w:val="24"/>
        </w:rPr>
        <w:t xml:space="preserve"> phenomenon for Yeats? Explicate the significance of this “birth” for him as well as for Ireland. How does he partake in this birth?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objective and subjective connotations of “all is changed, changed utterly.”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 </w:t>
      </w:r>
      <w:r w:rsidRPr="00FD2116">
        <w:rPr>
          <w:rFonts w:ascii="Times New Roman" w:hAnsi="Times New Roman" w:cs="Times New Roman"/>
          <w:i/>
          <w:sz w:val="24"/>
          <w:szCs w:val="24"/>
        </w:rPr>
        <w:t>change,</w:t>
      </w:r>
      <w:r>
        <w:rPr>
          <w:rFonts w:ascii="Times New Roman" w:hAnsi="Times New Roman" w:cs="Times New Roman"/>
          <w:sz w:val="24"/>
          <w:szCs w:val="24"/>
        </w:rPr>
        <w:t xml:space="preserve"> might this signify for Yeats? If this event transforms Yeats’ attitudes, what attitudes does it transform (“change utterly”)?      </w:t>
      </w:r>
    </w:p>
    <w:p w:rsidR="003B2A74" w:rsidRPr="00FD2116" w:rsidRDefault="003B2A74" w:rsidP="003B2A7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FD2116">
        <w:rPr>
          <w:rFonts w:ascii="Times New Roman" w:hAnsi="Times New Roman" w:cs="Times New Roman"/>
          <w:i/>
          <w:sz w:val="24"/>
          <w:szCs w:val="24"/>
        </w:rPr>
        <w:t>relationship between Yeats’ poem and the immortality of the martyrs?</w:t>
      </w:r>
      <w:r>
        <w:rPr>
          <w:rFonts w:ascii="Times New Roman" w:hAnsi="Times New Roman" w:cs="Times New Roman"/>
          <w:sz w:val="24"/>
          <w:szCs w:val="24"/>
        </w:rPr>
        <w:t xml:space="preserve"> Explicate the poem’s </w:t>
      </w:r>
      <w:r w:rsidRPr="00FD2116">
        <w:rPr>
          <w:rFonts w:ascii="Times New Roman" w:hAnsi="Times New Roman" w:cs="Times New Roman"/>
          <w:i/>
          <w:sz w:val="24"/>
          <w:szCs w:val="24"/>
        </w:rPr>
        <w:t xml:space="preserve">social and political significance.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significance of the imagery associated with “that woman” (Lady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Markowietz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“when young she rode to </w:t>
      </w:r>
      <w:r w:rsidRPr="00B85233">
        <w:rPr>
          <w:rFonts w:ascii="Times New Roman" w:hAnsi="Times New Roman" w:cs="Times New Roman"/>
          <w:i/>
          <w:sz w:val="24"/>
          <w:szCs w:val="24"/>
        </w:rPr>
        <w:t>harriers.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does the phrase, “this man had kept a school” refer to? What is significant about this fact?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this event have “changed utterly” Yeats’ conception of the </w:t>
      </w:r>
      <w:r w:rsidRPr="00B85233">
        <w:rPr>
          <w:rFonts w:ascii="Times New Roman" w:hAnsi="Times New Roman" w:cs="Times New Roman"/>
          <w:i/>
          <w:sz w:val="24"/>
          <w:szCs w:val="24"/>
        </w:rPr>
        <w:t xml:space="preserve">role of poetry in society? </w:t>
      </w:r>
      <w:r>
        <w:rPr>
          <w:rFonts w:ascii="Times New Roman" w:hAnsi="Times New Roman" w:cs="Times New Roman"/>
          <w:sz w:val="24"/>
          <w:szCs w:val="24"/>
        </w:rPr>
        <w:t xml:space="preserve">What long-standing </w:t>
      </w:r>
      <w:r w:rsidRPr="00B85233">
        <w:rPr>
          <w:rFonts w:ascii="Times New Roman" w:hAnsi="Times New Roman" w:cs="Times New Roman"/>
          <w:i/>
          <w:sz w:val="24"/>
          <w:szCs w:val="24"/>
        </w:rPr>
        <w:t>conflict</w:t>
      </w:r>
      <w:r>
        <w:rPr>
          <w:rFonts w:ascii="Times New Roman" w:hAnsi="Times New Roman" w:cs="Times New Roman"/>
          <w:sz w:val="24"/>
          <w:szCs w:val="24"/>
        </w:rPr>
        <w:t xml:space="preserve"> does this event resolve in his Yeats?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Explicate “this other man I had dreamed a drunken vainglorious lout . . . he had done most bitter wrong to some who are dear my heart.” </w:t>
      </w:r>
      <w:r w:rsidRPr="00970CCD">
        <w:rPr>
          <w:rFonts w:ascii="Times New Roman" w:hAnsi="Times New Roman" w:cs="Times New Roman"/>
          <w:i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is being referred to? What is significant about the </w:t>
      </w:r>
      <w:r w:rsidRPr="00970CCD">
        <w:rPr>
          <w:rFonts w:ascii="Times New Roman" w:hAnsi="Times New Roman" w:cs="Times New Roman"/>
          <w:i/>
          <w:sz w:val="24"/>
          <w:szCs w:val="24"/>
        </w:rPr>
        <w:t>before/after</w:t>
      </w:r>
      <w:r>
        <w:rPr>
          <w:rFonts w:ascii="Times New Roman" w:hAnsi="Times New Roman" w:cs="Times New Roman"/>
          <w:sz w:val="24"/>
          <w:szCs w:val="24"/>
        </w:rPr>
        <w:t xml:space="preserve"> impression of this person?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phrase, “enchanted to a </w:t>
      </w:r>
      <w:r w:rsidRPr="00B85233">
        <w:rPr>
          <w:rFonts w:ascii="Times New Roman" w:hAnsi="Times New Roman" w:cs="Times New Roman"/>
          <w:i/>
          <w:sz w:val="24"/>
          <w:szCs w:val="24"/>
        </w:rPr>
        <w:t>stone/</w:t>
      </w:r>
      <w:r>
        <w:rPr>
          <w:rFonts w:ascii="Times New Roman" w:hAnsi="Times New Roman" w:cs="Times New Roman"/>
          <w:sz w:val="24"/>
          <w:szCs w:val="24"/>
        </w:rPr>
        <w:t xml:space="preserve"> to trouble the living stream.” Explicate the symbolic connotations of </w:t>
      </w:r>
      <w:r w:rsidRPr="00970CCD">
        <w:rPr>
          <w:rFonts w:ascii="Times New Roman" w:hAnsi="Times New Roman" w:cs="Times New Roman"/>
          <w:i/>
          <w:sz w:val="24"/>
          <w:szCs w:val="24"/>
        </w:rPr>
        <w:t>“stone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70CCD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the images of change, the things that “minute by minute . . . change,” as a result of this event. 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significance of: “our part, to murmur name by name . . . . I write it all out in verse/ now and in time to be/ wherever green is worn.” </w:t>
      </w:r>
    </w:p>
    <w:p w:rsidR="003B2A74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words express a sense of consolation for the martyred?</w:t>
      </w:r>
    </w:p>
    <w:p w:rsidR="003B2A74" w:rsidRPr="00D25338" w:rsidRDefault="003B2A74" w:rsidP="003B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questions does he ask himself at this point? </w:t>
      </w:r>
    </w:p>
    <w:p w:rsidR="00C075CD" w:rsidRDefault="003B2A74"/>
    <w:sectPr w:rsidR="00C075CD" w:rsidSect="005A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434"/>
    <w:multiLevelType w:val="hybridMultilevel"/>
    <w:tmpl w:val="8AA8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B2A74"/>
    <w:rsid w:val="003B2A74"/>
    <w:rsid w:val="006C12F0"/>
    <w:rsid w:val="00B30E2C"/>
    <w:rsid w:val="00C0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2019-08-21T14:59:00Z</dcterms:created>
  <dcterms:modified xsi:type="dcterms:W3CDTF">2019-08-21T15:00:00Z</dcterms:modified>
</cp:coreProperties>
</file>